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4780C" w14:textId="6353A20E" w:rsidR="00B73EF2" w:rsidRPr="00B73EF2" w:rsidRDefault="0020513E">
      <w:pPr>
        <w:rPr>
          <w:rFonts w:ascii="Times" w:hAnsi="Times"/>
        </w:rPr>
      </w:pPr>
      <w:r>
        <w:rPr>
          <w:rFonts w:ascii="Times" w:hAnsi="Times"/>
        </w:rPr>
        <w:t xml:space="preserve">The U.S. </w:t>
      </w:r>
      <w:r w:rsidR="00B73EF2" w:rsidRPr="00B73EF2">
        <w:rPr>
          <w:rFonts w:ascii="Times" w:hAnsi="Times"/>
        </w:rPr>
        <w:t>Stock Market</w:t>
      </w:r>
    </w:p>
    <w:p w14:paraId="541541BE" w14:textId="44C20916" w:rsidR="00242448" w:rsidRDefault="00B73EF2" w:rsidP="00242448">
      <w:pPr>
        <w:rPr>
          <w:rFonts w:ascii="Times" w:hAnsi="Times"/>
        </w:rPr>
      </w:pPr>
      <w:r w:rsidRPr="00B73EF2">
        <w:rPr>
          <w:rFonts w:ascii="Sylfaen" w:hAnsi="Sylfaen" w:cs="Sylfaen"/>
          <w:color w:val="1C1E21"/>
        </w:rPr>
        <w:t>საბირჟო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ვაჭრობა</w:t>
      </w:r>
      <w:r w:rsidRPr="00B73EF2">
        <w:rPr>
          <w:rFonts w:ascii="Times" w:hAnsi="Times" w:cs="Arial"/>
          <w:color w:val="1C1E21"/>
        </w:rPr>
        <w:t xml:space="preserve">, </w:t>
      </w:r>
      <w:r w:rsidRPr="00B73EF2">
        <w:rPr>
          <w:rFonts w:ascii="Sylfaen" w:hAnsi="Sylfaen" w:cs="Sylfaen"/>
          <w:color w:val="1C1E21"/>
        </w:rPr>
        <w:t>ფასიანი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ქაღალდების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ბაზარი</w:t>
      </w:r>
      <w:r w:rsidR="00242448" w:rsidRPr="00242448">
        <w:rPr>
          <w:rFonts w:ascii="Times" w:hAnsi="Times"/>
        </w:rPr>
        <w:t xml:space="preserve"> </w:t>
      </w:r>
      <w:r w:rsidR="00B027DB">
        <w:rPr>
          <w:rFonts w:ascii="Times" w:hAnsi="Times"/>
        </w:rPr>
        <w:br/>
      </w:r>
      <w:r w:rsidR="00B027DB" w:rsidRPr="00572669">
        <w:rPr>
          <w:rFonts w:ascii="Times" w:hAnsi="Times" w:cs="Tahoma"/>
        </w:rPr>
        <w:t>Dali Khokhobashvili, EA</w:t>
      </w:r>
      <w:bookmarkStart w:id="0" w:name="_GoBack"/>
      <w:bookmarkEnd w:id="0"/>
    </w:p>
    <w:p w14:paraId="746DB8FC" w14:textId="552DAB66" w:rsidR="00242448" w:rsidRPr="00B73EF2" w:rsidRDefault="00242448" w:rsidP="00242448">
      <w:pPr>
        <w:rPr>
          <w:rFonts w:ascii="Times" w:hAnsi="Times"/>
        </w:rPr>
      </w:pPr>
      <w:r w:rsidRPr="00B73EF2">
        <w:rPr>
          <w:rFonts w:ascii="Times" w:hAnsi="Times"/>
        </w:rPr>
        <w:t>September 4, 2018</w:t>
      </w:r>
    </w:p>
    <w:p w14:paraId="5EBB6682" w14:textId="305E8100" w:rsidR="00B73EF2" w:rsidRPr="00B73EF2" w:rsidRDefault="00B73EF2" w:rsidP="00B73EF2">
      <w:pPr>
        <w:pStyle w:val="NormalWeb"/>
        <w:shd w:val="clear" w:color="auto" w:fill="FFFFFF"/>
        <w:spacing w:before="0" w:beforeAutospacing="0" w:after="90" w:afterAutospacing="0"/>
        <w:rPr>
          <w:rFonts w:ascii="Times" w:hAnsi="Times" w:cs="Arial"/>
          <w:color w:val="1C1E21"/>
        </w:rPr>
      </w:pPr>
    </w:p>
    <w:p w14:paraId="56586217" w14:textId="77777777" w:rsidR="00B73EF2" w:rsidRPr="00B73EF2" w:rsidRDefault="00B73EF2" w:rsidP="00B73EF2">
      <w:pPr>
        <w:pStyle w:val="NormalWeb"/>
        <w:shd w:val="clear" w:color="auto" w:fill="FFFFFF"/>
        <w:spacing w:before="90" w:beforeAutospacing="0" w:after="90" w:afterAutospacing="0"/>
        <w:rPr>
          <w:rFonts w:ascii="Times" w:hAnsi="Times" w:cs="Arial"/>
          <w:color w:val="1C1E21"/>
        </w:rPr>
      </w:pPr>
      <w:r w:rsidRPr="00B73EF2">
        <w:rPr>
          <w:rFonts w:ascii="Sylfaen" w:hAnsi="Sylfaen" w:cs="Sylfaen"/>
          <w:color w:val="1C1E21"/>
        </w:rPr>
        <w:t>თუ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თქვენ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ფლობთ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ფასიან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ქაღალდს</w:t>
      </w:r>
      <w:r w:rsidRPr="00B73EF2">
        <w:rPr>
          <w:rFonts w:ascii="Times" w:hAnsi="Times" w:cs="Arial"/>
          <w:color w:val="1C1E21"/>
        </w:rPr>
        <w:t xml:space="preserve">, </w:t>
      </w:r>
      <w:r w:rsidRPr="00B73EF2">
        <w:rPr>
          <w:rFonts w:ascii="Sylfaen" w:hAnsi="Sylfaen" w:cs="Sylfaen"/>
          <w:color w:val="1C1E21"/>
        </w:rPr>
        <w:t>ეს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ნიშნავს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რომ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რომელიმე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დიდი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კორპორაციის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წილისმფლობელი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ხართ</w:t>
      </w:r>
      <w:r w:rsidRPr="00B73EF2">
        <w:rPr>
          <w:rFonts w:ascii="Times" w:hAnsi="Times" w:cs="Arial"/>
          <w:color w:val="1C1E21"/>
        </w:rPr>
        <w:t>.</w:t>
      </w:r>
      <w:r w:rsidRPr="00B73EF2">
        <w:rPr>
          <w:rFonts w:ascii="Times" w:hAnsi="Times" w:cs="Arial"/>
          <w:color w:val="1C1E21"/>
        </w:rPr>
        <w:br/>
      </w:r>
      <w:r w:rsidRPr="00B73EF2">
        <w:rPr>
          <w:rFonts w:ascii="Sylfaen" w:hAnsi="Sylfaen" w:cs="Sylfaen"/>
          <w:color w:val="1C1E21"/>
        </w:rPr>
        <w:t>ბირჯაზე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მონაწილეები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ყიდულობენ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და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ჰყიდიან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ფასიან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ქაღალდებს</w:t>
      </w:r>
      <w:r w:rsidRPr="00B73EF2">
        <w:rPr>
          <w:rFonts w:ascii="Times" w:hAnsi="Times" w:cs="Arial"/>
          <w:color w:val="1C1E21"/>
        </w:rPr>
        <w:t xml:space="preserve">, </w:t>
      </w:r>
      <w:r w:rsidRPr="00B73EF2">
        <w:rPr>
          <w:rFonts w:ascii="Sylfaen" w:hAnsi="Sylfaen" w:cs="Sylfaen"/>
          <w:color w:val="1C1E21"/>
        </w:rPr>
        <w:t>ვაჭრობა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მიდის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მსოფლიო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მასშტაბით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როგორც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ვიტრუალურ</w:t>
      </w:r>
      <w:r w:rsidRPr="00B73EF2">
        <w:rPr>
          <w:rFonts w:ascii="Times" w:hAnsi="Times" w:cs="Arial"/>
          <w:color w:val="1C1E21"/>
        </w:rPr>
        <w:t xml:space="preserve">, </w:t>
      </w:r>
      <w:r w:rsidRPr="00B73EF2">
        <w:rPr>
          <w:rFonts w:ascii="Sylfaen" w:hAnsi="Sylfaen" w:cs="Sylfaen"/>
          <w:color w:val="1C1E21"/>
        </w:rPr>
        <w:t>ისე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ფიზიკურად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არსებულ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ბაზრებზე</w:t>
      </w:r>
      <w:r w:rsidRPr="00B73EF2">
        <w:rPr>
          <w:rFonts w:ascii="Times" w:hAnsi="Times" w:cs="Arial"/>
          <w:color w:val="1C1E21"/>
        </w:rPr>
        <w:t>-</w:t>
      </w:r>
      <w:r w:rsidRPr="00B73EF2">
        <w:rPr>
          <w:rFonts w:ascii="Sylfaen" w:hAnsi="Sylfaen" w:cs="Sylfaen"/>
          <w:color w:val="1C1E21"/>
        </w:rPr>
        <w:t>ბირჟებზე</w:t>
      </w:r>
      <w:r w:rsidRPr="00B73EF2">
        <w:rPr>
          <w:rFonts w:ascii="Times" w:hAnsi="Times" w:cs="Arial"/>
          <w:color w:val="1C1E21"/>
        </w:rPr>
        <w:t xml:space="preserve">. </w:t>
      </w:r>
      <w:r w:rsidRPr="00B73EF2">
        <w:rPr>
          <w:rFonts w:ascii="Sylfaen" w:hAnsi="Sylfaen" w:cs="Sylfaen"/>
          <w:color w:val="1C1E21"/>
        </w:rPr>
        <w:t>ნიუ</w:t>
      </w:r>
      <w:r w:rsidRPr="00B73EF2">
        <w:rPr>
          <w:rFonts w:ascii="Times" w:hAnsi="Times" w:cs="Arial"/>
          <w:color w:val="1C1E21"/>
        </w:rPr>
        <w:t>-</w:t>
      </w:r>
      <w:r w:rsidRPr="00B73EF2">
        <w:rPr>
          <w:rFonts w:ascii="Sylfaen" w:hAnsi="Sylfaen" w:cs="Sylfaen"/>
          <w:color w:val="1C1E21"/>
        </w:rPr>
        <w:t>იორკის</w:t>
      </w:r>
      <w:r w:rsidRPr="00B73EF2">
        <w:rPr>
          <w:rFonts w:ascii="Times" w:hAnsi="Times" w:cs="Arial"/>
          <w:color w:val="1C1E21"/>
        </w:rPr>
        <w:t xml:space="preserve"> New York Stock Exchange (NYSE) </w:t>
      </w:r>
      <w:r w:rsidRPr="00B73EF2">
        <w:rPr>
          <w:rFonts w:ascii="Sylfaen" w:hAnsi="Sylfaen" w:cs="Sylfaen"/>
          <w:color w:val="1C1E21"/>
        </w:rPr>
        <w:t>და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ნაზდაკის</w:t>
      </w:r>
      <w:r w:rsidRPr="00B73EF2">
        <w:rPr>
          <w:rFonts w:ascii="Times" w:hAnsi="Times" w:cs="Arial"/>
          <w:color w:val="1C1E21"/>
        </w:rPr>
        <w:t xml:space="preserve"> Nasdaq </w:t>
      </w:r>
      <w:r w:rsidRPr="00B73EF2">
        <w:rPr>
          <w:rFonts w:ascii="Sylfaen" w:hAnsi="Sylfaen" w:cs="Sylfaen"/>
          <w:color w:val="1C1E21"/>
        </w:rPr>
        <w:t>ორი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უმსხვილესი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ბირჯა</w:t>
      </w:r>
      <w:r w:rsidRPr="00B73EF2">
        <w:rPr>
          <w:rFonts w:ascii="Times" w:hAnsi="Times" w:cs="Arial"/>
          <w:color w:val="1C1E21"/>
        </w:rPr>
        <w:t xml:space="preserve">, </w:t>
      </w:r>
      <w:r w:rsidRPr="00B73EF2">
        <w:rPr>
          <w:rFonts w:ascii="Sylfaen" w:hAnsi="Sylfaen" w:cs="Sylfaen"/>
          <w:color w:val="1C1E21"/>
        </w:rPr>
        <w:t>და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კიდე</w:t>
      </w:r>
      <w:r w:rsidRPr="00B73EF2">
        <w:rPr>
          <w:rFonts w:ascii="Times" w:hAnsi="Times" w:cs="Arial"/>
          <w:color w:val="1C1E21"/>
        </w:rPr>
        <w:t xml:space="preserve"> 14 </w:t>
      </w:r>
      <w:r w:rsidRPr="00B73EF2">
        <w:rPr>
          <w:rFonts w:ascii="Sylfaen" w:hAnsi="Sylfaen" w:cs="Sylfaen"/>
          <w:color w:val="1C1E21"/>
        </w:rPr>
        <w:t>სხვა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ბირჟა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აშშ</w:t>
      </w:r>
      <w:r w:rsidRPr="00B73EF2">
        <w:rPr>
          <w:rFonts w:ascii="Times" w:hAnsi="Times" w:cs="Arial"/>
          <w:color w:val="1C1E21"/>
        </w:rPr>
        <w:t>-</w:t>
      </w:r>
      <w:r w:rsidRPr="00B73EF2">
        <w:rPr>
          <w:rFonts w:ascii="Sylfaen" w:hAnsi="Sylfaen" w:cs="Sylfaen"/>
          <w:color w:val="1C1E21"/>
        </w:rPr>
        <w:t>ში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ფასიანი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ქაღალდებით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ვაჭრობის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საუკეთესო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ამინდს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ქმნიან</w:t>
      </w:r>
      <w:r w:rsidRPr="00B73EF2">
        <w:rPr>
          <w:rFonts w:ascii="Times" w:hAnsi="Times" w:cs="Arial"/>
          <w:color w:val="1C1E21"/>
        </w:rPr>
        <w:t>.</w:t>
      </w:r>
      <w:r w:rsidRPr="00B73EF2">
        <w:rPr>
          <w:rFonts w:ascii="Times" w:hAnsi="Times" w:cs="Arial"/>
          <w:color w:val="1C1E21"/>
        </w:rPr>
        <w:br/>
      </w:r>
      <w:r w:rsidRPr="00B73EF2">
        <w:rPr>
          <w:rFonts w:ascii="Sylfaen" w:hAnsi="Sylfaen" w:cs="Sylfaen"/>
          <w:color w:val="1C1E21"/>
        </w:rPr>
        <w:t>ბირჟაზე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გამოიყენება</w:t>
      </w:r>
      <w:r w:rsidRPr="00B73EF2">
        <w:rPr>
          <w:rFonts w:ascii="Times" w:hAnsi="Times" w:cs="Arial"/>
          <w:color w:val="1C1E21"/>
        </w:rPr>
        <w:t xml:space="preserve"> </w:t>
      </w:r>
      <w:r w:rsidRPr="00B73EF2">
        <w:rPr>
          <w:rFonts w:ascii="Sylfaen" w:hAnsi="Sylfaen" w:cs="Sylfaen"/>
          <w:color w:val="1C1E21"/>
        </w:rPr>
        <w:t>ინ</w:t>
      </w:r>
      <w:r w:rsidRPr="00B73EF2">
        <w:rPr>
          <w:rStyle w:val="textexposedshow"/>
          <w:rFonts w:ascii="Sylfaen" w:hAnsi="Sylfaen" w:cs="Sylfaen"/>
          <w:color w:val="1C1E21"/>
        </w:rPr>
        <w:t>დექსები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მაჩვენებლები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რითაც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ფასდება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ზოგადი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ფინანსური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მდგომარეობა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ინდექსები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ზოგადად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ეკონომიკის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განვითარების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მერყეობასაც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აჩვენებს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დოუ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ჯონის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ნაზდაკის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პ</w:t>
      </w:r>
      <w:r w:rsidRPr="00B73EF2">
        <w:rPr>
          <w:rStyle w:val="textexposedshow"/>
          <w:rFonts w:ascii="Times" w:hAnsi="Times" w:cs="Arial"/>
          <w:color w:val="1C1E21"/>
        </w:rPr>
        <w:t xml:space="preserve"> 500 </w:t>
      </w:r>
      <w:r w:rsidRPr="00B73EF2">
        <w:rPr>
          <w:rStyle w:val="textexposedshow"/>
          <w:rFonts w:ascii="Sylfaen" w:hAnsi="Sylfaen" w:cs="Sylfaen"/>
          <w:color w:val="1C1E21"/>
        </w:rPr>
        <w:t>ინდექსები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მიღებულია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ხვადასხვა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ფასიანი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ქაღალდების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გაყიდვის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წარმატება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წარუმატებლობის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კომბინაციით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მათი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მერყეობის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საშუალო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არითმეტიკულით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რომელიც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მაკრო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დონეზე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აჩვენებ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ბაზრის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შედეგებს</w:t>
      </w:r>
      <w:r w:rsidRPr="00B73EF2">
        <w:rPr>
          <w:rStyle w:val="textexposedshow"/>
          <w:rFonts w:ascii="Times" w:hAnsi="Times" w:cs="Arial"/>
          <w:color w:val="1C1E21"/>
        </w:rPr>
        <w:t>.</w:t>
      </w:r>
      <w:r w:rsidRPr="00B73EF2">
        <w:rPr>
          <w:rFonts w:ascii="Times" w:hAnsi="Times" w:cs="Arial"/>
          <w:color w:val="1C1E21"/>
        </w:rPr>
        <w:br/>
      </w:r>
      <w:r w:rsidRPr="00B73EF2">
        <w:rPr>
          <w:rStyle w:val="textexposedshow"/>
          <w:rFonts w:ascii="Times" w:hAnsi="Times" w:cs="Arial"/>
          <w:color w:val="1C1E21"/>
        </w:rPr>
        <w:t>Dow Jones Industrial Average</w:t>
      </w:r>
      <w:r w:rsidRPr="00B73EF2">
        <w:rPr>
          <w:rStyle w:val="textexposedshow"/>
          <w:rFonts w:ascii="Sylfaen" w:hAnsi="Sylfaen" w:cs="Sylfaen"/>
          <w:color w:val="1C1E21"/>
        </w:rPr>
        <w:t>ა</w:t>
      </w:r>
      <w:r w:rsidRPr="00B73EF2">
        <w:rPr>
          <w:rStyle w:val="textexposedshow"/>
          <w:rFonts w:ascii="Times" w:hAnsi="Times" w:cs="Arial"/>
          <w:color w:val="1C1E21"/>
        </w:rPr>
        <w:t xml:space="preserve"> -</w:t>
      </w:r>
      <w:r w:rsidRPr="00B73EF2">
        <w:rPr>
          <w:rStyle w:val="textexposedshow"/>
          <w:rFonts w:ascii="Sylfaen" w:hAnsi="Sylfaen" w:cs="Sylfaen"/>
          <w:color w:val="1C1E21"/>
        </w:rPr>
        <w:t>გამოითვლება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აშშ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ს</w:t>
      </w:r>
      <w:r w:rsidRPr="00B73EF2">
        <w:rPr>
          <w:rStyle w:val="textexposedshow"/>
          <w:rFonts w:ascii="Times" w:hAnsi="Times" w:cs="Arial"/>
          <w:color w:val="1C1E21"/>
        </w:rPr>
        <w:t xml:space="preserve"> 30 </w:t>
      </w:r>
      <w:r w:rsidRPr="00B73EF2">
        <w:rPr>
          <w:rStyle w:val="textexposedshow"/>
          <w:rFonts w:ascii="Sylfaen" w:hAnsi="Sylfaen" w:cs="Sylfaen"/>
          <w:color w:val="1C1E21"/>
        </w:rPr>
        <w:t>უმსხვილესი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ქვეყნის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ეკონომიკისთვის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ყველაზე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მნიშვნელოვანი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შედეგებით</w:t>
      </w:r>
      <w:r w:rsidRPr="00B73EF2">
        <w:rPr>
          <w:rStyle w:val="textexposedshow"/>
          <w:rFonts w:ascii="Times" w:hAnsi="Times" w:cs="Arial"/>
          <w:color w:val="1C1E21"/>
        </w:rPr>
        <w:t xml:space="preserve">, the Nasdaq </w:t>
      </w:r>
      <w:r w:rsidRPr="00B73EF2">
        <w:rPr>
          <w:rStyle w:val="textexposedshow"/>
          <w:rFonts w:ascii="Sylfaen" w:hAnsi="Sylfaen" w:cs="Sylfaen"/>
          <w:color w:val="1C1E21"/>
        </w:rPr>
        <w:t>ორიენტირებულია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ტექნოლოგიურ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წარმოების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მაგნატ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შედგებზე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</w:t>
      </w:r>
      <w:r w:rsidRPr="00B73EF2">
        <w:rPr>
          <w:rStyle w:val="textexposedshow"/>
          <w:rFonts w:ascii="Times" w:hAnsi="Times" w:cs="Arial"/>
          <w:color w:val="1C1E21"/>
        </w:rPr>
        <w:t xml:space="preserve"> the S&amp;P 500 </w:t>
      </w:r>
      <w:r w:rsidRPr="00B73EF2">
        <w:rPr>
          <w:rStyle w:val="textexposedshow"/>
          <w:rFonts w:ascii="Sylfaen" w:hAnsi="Sylfaen" w:cs="Sylfaen"/>
          <w:color w:val="1C1E21"/>
        </w:rPr>
        <w:t>კი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აშშ</w:t>
      </w:r>
      <w:r w:rsidRPr="00B73EF2">
        <w:rPr>
          <w:rStyle w:val="textexposedshow"/>
          <w:rFonts w:ascii="Times" w:hAnsi="Times" w:cs="Arial"/>
          <w:color w:val="1C1E21"/>
        </w:rPr>
        <w:t xml:space="preserve"> 500 </w:t>
      </w:r>
      <w:r w:rsidRPr="00B73EF2">
        <w:rPr>
          <w:rStyle w:val="textexposedshow"/>
          <w:rFonts w:ascii="Sylfaen" w:hAnsi="Sylfaen" w:cs="Sylfaen"/>
          <w:color w:val="1C1E21"/>
        </w:rPr>
        <w:t>უდიდესი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შედეგებით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განისაზღვრება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ინვესტორები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უფრო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მეტად</w:t>
      </w:r>
      <w:r w:rsidRPr="00B73EF2">
        <w:rPr>
          <w:rStyle w:val="textexposedshow"/>
          <w:rFonts w:ascii="Times" w:hAnsi="Times" w:cs="Arial"/>
          <w:color w:val="1C1E21"/>
        </w:rPr>
        <w:t xml:space="preserve"> S&amp;P 500 </w:t>
      </w:r>
      <w:r w:rsidRPr="00B73EF2">
        <w:rPr>
          <w:rStyle w:val="textexposedshow"/>
          <w:rFonts w:ascii="Sylfaen" w:hAnsi="Sylfaen" w:cs="Sylfaen"/>
          <w:color w:val="1C1E21"/>
        </w:rPr>
        <w:t>ინდექსს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აქცევენ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ყურადღებას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მასშტაბურობის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გამო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მაშინ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როცა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მედიაში</w:t>
      </w:r>
      <w:r w:rsidRPr="00B73EF2">
        <w:rPr>
          <w:rStyle w:val="textexposedshow"/>
          <w:rFonts w:ascii="Times" w:hAnsi="Times" w:cs="Arial"/>
          <w:color w:val="1C1E21"/>
        </w:rPr>
        <w:t xml:space="preserve"> Dow Jones </w:t>
      </w:r>
      <w:r w:rsidRPr="00B73EF2">
        <w:rPr>
          <w:rStyle w:val="textexposedshow"/>
          <w:rFonts w:ascii="Sylfaen" w:hAnsi="Sylfaen" w:cs="Sylfaen"/>
          <w:color w:val="1C1E21"/>
        </w:rPr>
        <w:t>უფრო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პოპულარული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ინდექსია</w:t>
      </w:r>
      <w:r w:rsidRPr="00B73EF2">
        <w:rPr>
          <w:rStyle w:val="textexposedshow"/>
          <w:rFonts w:ascii="Times" w:hAnsi="Times" w:cs="Arial"/>
          <w:color w:val="1C1E21"/>
        </w:rPr>
        <w:t>.</w:t>
      </w:r>
      <w:r w:rsidRPr="00B73EF2">
        <w:rPr>
          <w:rFonts w:ascii="Times" w:hAnsi="Times" w:cs="Arial"/>
          <w:color w:val="1C1E21"/>
        </w:rPr>
        <w:br/>
      </w:r>
      <w:r w:rsidRPr="00B73EF2">
        <w:rPr>
          <w:rStyle w:val="textexposedshow"/>
          <w:rFonts w:ascii="Sylfaen" w:hAnsi="Sylfaen" w:cs="Sylfaen"/>
          <w:color w:val="1C1E21"/>
        </w:rPr>
        <w:t>ბირჟაზე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დგინდება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ფასიანი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ქაღალდების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საწყისი</w:t>
      </w:r>
      <w:r w:rsidRPr="00B73EF2">
        <w:rPr>
          <w:rStyle w:val="textexposedshow"/>
          <w:rFonts w:ascii="Times" w:hAnsi="Times" w:cs="Arial"/>
          <w:color w:val="1C1E21"/>
        </w:rPr>
        <w:t xml:space="preserve"> (offer) </w:t>
      </w:r>
      <w:r w:rsidRPr="00B73EF2">
        <w:rPr>
          <w:rStyle w:val="textexposedshow"/>
          <w:rFonts w:ascii="Sylfaen" w:hAnsi="Sylfaen" w:cs="Sylfaen"/>
          <w:color w:val="1C1E21"/>
        </w:rPr>
        <w:t>ფასი</w:t>
      </w:r>
      <w:r w:rsidRPr="00B73EF2">
        <w:rPr>
          <w:rStyle w:val="textexposedshow"/>
          <w:rFonts w:ascii="Times" w:hAnsi="Times" w:cs="Arial"/>
          <w:color w:val="1C1E21"/>
        </w:rPr>
        <w:t xml:space="preserve"> (</w:t>
      </w:r>
      <w:r w:rsidRPr="00B73EF2">
        <w:rPr>
          <w:rStyle w:val="textexposedshow"/>
          <w:rFonts w:ascii="Sylfaen" w:hAnsi="Sylfaen" w:cs="Sylfaen"/>
          <w:color w:val="1C1E21"/>
        </w:rPr>
        <w:t>პირველადი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ბირჟა</w:t>
      </w:r>
      <w:r w:rsidRPr="00B73EF2">
        <w:rPr>
          <w:rStyle w:val="textexposedshow"/>
          <w:rFonts w:ascii="Times" w:hAnsi="Times" w:cs="Arial"/>
          <w:color w:val="1C1E21"/>
        </w:rPr>
        <w:t xml:space="preserve">), </w:t>
      </w:r>
      <w:r w:rsidRPr="00B73EF2">
        <w:rPr>
          <w:rStyle w:val="textexposedshow"/>
          <w:rFonts w:ascii="Sylfaen" w:hAnsi="Sylfaen" w:cs="Sylfaen"/>
          <w:color w:val="1C1E21"/>
        </w:rPr>
        <w:t>რომელსაც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ბროკერები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შესთავაზებენ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მყიდველს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შემდეგში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მყიდველ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გამყიდველის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შეთანხმებული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საბირჯო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ტაბლოზე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ქვეყნდება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სხვა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მყიდველზც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ახდენს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გავლენას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ყოველი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წინა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გაყიდვა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ცნობილია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შემდგომ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გაყიდვის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განაპირობებს</w:t>
      </w:r>
      <w:r w:rsidRPr="00B73EF2">
        <w:rPr>
          <w:rStyle w:val="textexposedshow"/>
          <w:rFonts w:ascii="Times" w:hAnsi="Times" w:cs="Arial"/>
          <w:color w:val="1C1E21"/>
        </w:rPr>
        <w:t>.</w:t>
      </w:r>
      <w:r w:rsidRPr="00B73EF2">
        <w:rPr>
          <w:rFonts w:ascii="Times" w:hAnsi="Times" w:cs="Arial"/>
          <w:color w:val="1C1E21"/>
        </w:rPr>
        <w:br/>
      </w:r>
      <w:r w:rsidRPr="00B73EF2">
        <w:rPr>
          <w:rStyle w:val="textexposedshow"/>
          <w:rFonts w:ascii="Sylfaen" w:hAnsi="Sylfaen" w:cs="Sylfaen"/>
          <w:color w:val="1C1E21"/>
        </w:rPr>
        <w:t>ერთ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ერთი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მნიშვნელოვანი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ფაქტორი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ფასიანი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ქაღალდის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დადგენა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გაყივაში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არის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წილის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მფლობელი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მომგებიანობა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პერსპექტიულობა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მართალია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მიერ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მომავავალი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გადაწყვეტილების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განჭვრეტა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ბროკერებისთვისან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მყიდველებისთვის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ძნელია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მაგრამ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არის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ზოგადი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განმაპირობებელი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ფაქტები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რითაც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შეიძლება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წილის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მომავლის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მიახლოვებული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წინასწარმეტყველება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მაგ</w:t>
      </w:r>
      <w:r w:rsidRPr="00B73EF2">
        <w:rPr>
          <w:rStyle w:val="textexposedshow"/>
          <w:rFonts w:ascii="Times" w:hAnsi="Times" w:cs="Arial"/>
          <w:color w:val="1C1E21"/>
        </w:rPr>
        <w:t xml:space="preserve">.: </w:t>
      </w:r>
      <w:r w:rsidRPr="00B73EF2">
        <w:rPr>
          <w:rStyle w:val="textexposedshow"/>
          <w:rFonts w:ascii="Sylfaen" w:hAnsi="Sylfaen" w:cs="Sylfaen"/>
          <w:color w:val="1C1E21"/>
        </w:rPr>
        <w:t>ეკონომიკური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სიძლიერე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პოლიტიკური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სტაბილურობა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ყველა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ფასიანი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ქაღალდის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ყიდვის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ალბათობას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ზრდის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ასვე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პოპულარობა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მომგებიანობის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წინაპირობებს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ქმნის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რაც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შემდეგში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ფასებზე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აისახება</w:t>
      </w:r>
      <w:r w:rsidRPr="00B73EF2">
        <w:rPr>
          <w:rStyle w:val="textexposedshow"/>
          <w:rFonts w:ascii="Times" w:hAnsi="Times" w:cs="Arial"/>
          <w:color w:val="1C1E21"/>
        </w:rPr>
        <w:t xml:space="preserve"> (</w:t>
      </w:r>
      <w:r w:rsidRPr="00B73EF2">
        <w:rPr>
          <w:rStyle w:val="textexposedshow"/>
          <w:rFonts w:ascii="Sylfaen" w:hAnsi="Sylfaen" w:cs="Sylfaen"/>
          <w:color w:val="1C1E21"/>
        </w:rPr>
        <w:t>მაგალთად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ფეისბუქის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პოპულარობამ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განაპირობა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მისი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ფასიანი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ქაღალდების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შესყიდვების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ზრდა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იმ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იმედით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რომ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კორპორაცია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მომგებიანობას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გაზრდიდა</w:t>
      </w:r>
      <w:r w:rsidRPr="00B73EF2">
        <w:rPr>
          <w:rStyle w:val="textexposedshow"/>
          <w:rFonts w:ascii="Times" w:hAnsi="Times" w:cs="Arial"/>
          <w:color w:val="1C1E21"/>
        </w:rPr>
        <w:t>).</w:t>
      </w:r>
      <w:r w:rsidRPr="00B73EF2">
        <w:rPr>
          <w:rFonts w:ascii="Times" w:hAnsi="Times" w:cs="Arial"/>
          <w:color w:val="1C1E21"/>
        </w:rPr>
        <w:br/>
      </w:r>
      <w:r w:rsidRPr="00B73EF2">
        <w:rPr>
          <w:rStyle w:val="textexposedshow"/>
          <w:rFonts w:ascii="Sylfaen" w:hAnsi="Sylfaen" w:cs="Sylfaen"/>
          <w:color w:val="1C1E21"/>
        </w:rPr>
        <w:t>როგორ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მონაწილეობენ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ჩვეულებრივი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ადამიანები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საბირჟო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პროცესში</w:t>
      </w:r>
      <w:r w:rsidRPr="00B73EF2">
        <w:rPr>
          <w:rStyle w:val="textexposedshow"/>
          <w:rFonts w:ascii="Times" w:hAnsi="Times" w:cs="Arial"/>
          <w:color w:val="1C1E21"/>
        </w:rPr>
        <w:t xml:space="preserve">? </w:t>
      </w:r>
      <w:r w:rsidRPr="00B73EF2">
        <w:rPr>
          <w:rStyle w:val="textexposedshow"/>
          <w:rFonts w:ascii="Sylfaen" w:hAnsi="Sylfaen" w:cs="Sylfaen"/>
          <w:color w:val="1C1E21"/>
        </w:rPr>
        <w:t>დაგჭირდებათ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ფინანსები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და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ბროკერი</w:t>
      </w:r>
      <w:r w:rsidRPr="00B73EF2">
        <w:rPr>
          <w:rStyle w:val="textexposedshow"/>
          <w:rFonts w:ascii="Times" w:hAnsi="Times" w:cs="Arial"/>
          <w:color w:val="1C1E21"/>
        </w:rPr>
        <w:t xml:space="preserve"> (</w:t>
      </w:r>
      <w:r w:rsidRPr="00B73EF2">
        <w:rPr>
          <w:rStyle w:val="textexposedshow"/>
          <w:rFonts w:ascii="Sylfaen" w:hAnsi="Sylfaen" w:cs="Sylfaen"/>
          <w:color w:val="1C1E21"/>
        </w:rPr>
        <w:t>საბროკერო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ანგარიში</w:t>
      </w:r>
      <w:r w:rsidRPr="00B73EF2">
        <w:rPr>
          <w:rStyle w:val="textexposedshow"/>
          <w:rFonts w:ascii="Times" w:hAnsi="Times" w:cs="Arial"/>
          <w:color w:val="1C1E21"/>
        </w:rPr>
        <w:t xml:space="preserve">). </w:t>
      </w:r>
      <w:r w:rsidRPr="00B73EF2">
        <w:rPr>
          <w:rStyle w:val="textexposedshow"/>
          <w:rFonts w:ascii="Sylfaen" w:hAnsi="Sylfaen" w:cs="Sylfaen"/>
          <w:color w:val="1C1E21"/>
        </w:rPr>
        <w:t>ამერიკელების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უმეტესობა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თავიანთ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lastRenderedPageBreak/>
        <w:t>საპენსიო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ფონდებს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იყენებს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ბირჯაზე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სავაჭროდ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ამიტომ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არის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აშშ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ეკონომიკისთვის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საპენსიო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ფონდები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ერთ</w:t>
      </w:r>
      <w:r w:rsidRPr="00B73EF2">
        <w:rPr>
          <w:rStyle w:val="textexposedshow"/>
          <w:rFonts w:ascii="Times" w:hAnsi="Times" w:cs="Arial"/>
          <w:color w:val="1C1E21"/>
        </w:rPr>
        <w:t>-</w:t>
      </w:r>
      <w:r w:rsidRPr="00B73EF2">
        <w:rPr>
          <w:rStyle w:val="textexposedshow"/>
          <w:rFonts w:ascii="Sylfaen" w:hAnsi="Sylfaen" w:cs="Sylfaen"/>
          <w:color w:val="1C1E21"/>
        </w:rPr>
        <w:t>ერთი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დიდი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ძალა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ეკონომიკისთვის</w:t>
      </w:r>
      <w:r w:rsidRPr="00B73EF2">
        <w:rPr>
          <w:rStyle w:val="textexposedshow"/>
          <w:rFonts w:ascii="Times" w:hAnsi="Times" w:cs="Arial"/>
          <w:color w:val="1C1E21"/>
        </w:rPr>
        <w:t xml:space="preserve">. </w:t>
      </w:r>
      <w:r w:rsidRPr="00B73EF2">
        <w:rPr>
          <w:rStyle w:val="textexposedshow"/>
          <w:rFonts w:ascii="Sylfaen" w:hAnsi="Sylfaen" w:cs="Sylfaen"/>
          <w:color w:val="1C1E21"/>
        </w:rPr>
        <w:t>ინვესტირებისას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ფინანსური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დანაკარგის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რისკი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ყოველთვისაა</w:t>
      </w:r>
      <w:r w:rsidRPr="00B73EF2">
        <w:rPr>
          <w:rStyle w:val="textexposedshow"/>
          <w:rFonts w:ascii="Times" w:hAnsi="Times" w:cs="Arial"/>
          <w:color w:val="1C1E21"/>
        </w:rPr>
        <w:t xml:space="preserve">, </w:t>
      </w:r>
      <w:r w:rsidRPr="00B73EF2">
        <w:rPr>
          <w:rStyle w:val="textexposedshow"/>
          <w:rFonts w:ascii="Sylfaen" w:hAnsi="Sylfaen" w:cs="Sylfaen"/>
          <w:color w:val="1C1E21"/>
        </w:rPr>
        <w:t>ამიტომ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არ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არის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რეკომენდირებული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საპენსიო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ფონდით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სპეკულაცია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რეკომენდირებულია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დაიწყოთ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თანხით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რომლის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დაკარგვასაც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ადვილად</w:t>
      </w:r>
      <w:r w:rsidRPr="00B73EF2">
        <w:rPr>
          <w:rStyle w:val="textexposedshow"/>
          <w:rFonts w:ascii="Times" w:hAnsi="Times" w:cs="Arial"/>
          <w:color w:val="1C1E21"/>
        </w:rPr>
        <w:t xml:space="preserve"> </w:t>
      </w:r>
      <w:r w:rsidRPr="00B73EF2">
        <w:rPr>
          <w:rStyle w:val="textexposedshow"/>
          <w:rFonts w:ascii="Sylfaen" w:hAnsi="Sylfaen" w:cs="Sylfaen"/>
          <w:color w:val="1C1E21"/>
        </w:rPr>
        <w:t>შეეგუებით</w:t>
      </w:r>
      <w:r w:rsidRPr="00B73EF2">
        <w:rPr>
          <w:rStyle w:val="textexposedshow"/>
          <w:rFonts w:ascii="Times" w:hAnsi="Times" w:cs="Arial"/>
          <w:color w:val="1C1E21"/>
        </w:rPr>
        <w:t>.</w:t>
      </w:r>
      <w:r w:rsidRPr="00B73EF2">
        <w:rPr>
          <w:rFonts w:ascii="Times" w:hAnsi="Times" w:cs="Arial"/>
          <w:color w:val="1C1E21"/>
        </w:rPr>
        <w:br/>
      </w:r>
      <w:hyperlink r:id="rId4" w:tgtFrame="_blank" w:history="1">
        <w:r w:rsidRPr="00B73EF2">
          <w:rPr>
            <w:rStyle w:val="Hyperlink"/>
            <w:rFonts w:ascii="Times" w:hAnsi="Times" w:cs="Arial"/>
            <w:color w:val="385898"/>
          </w:rPr>
          <w:t>https://www.nasdaq.com/…/what-is-the-stock-market-and-how-d…</w:t>
        </w:r>
      </w:hyperlink>
      <w:r w:rsidRPr="00B73EF2">
        <w:rPr>
          <w:rFonts w:ascii="Times" w:hAnsi="Times" w:cs="Arial"/>
          <w:color w:val="1C1E21"/>
        </w:rPr>
        <w:br/>
      </w:r>
      <w:hyperlink r:id="rId5" w:tgtFrame="_blank" w:history="1">
        <w:r w:rsidRPr="00B73EF2">
          <w:rPr>
            <w:rStyle w:val="Hyperlink"/>
            <w:rFonts w:ascii="Times" w:hAnsi="Times" w:cs="Arial"/>
            <w:color w:val="385898"/>
          </w:rPr>
          <w:t>https://www.tradingacademy.com/…/how-the-stock-market-works…</w:t>
        </w:r>
      </w:hyperlink>
    </w:p>
    <w:p w14:paraId="369481A3" w14:textId="350AB666" w:rsidR="00B73EF2" w:rsidRDefault="00B73EF2">
      <w:pPr>
        <w:rPr>
          <w:rFonts w:ascii="Times" w:hAnsi="Times"/>
        </w:rPr>
      </w:pPr>
    </w:p>
    <w:p w14:paraId="77043D5E" w14:textId="776FDEF8" w:rsidR="0020513E" w:rsidRPr="00B73EF2" w:rsidRDefault="0020513E">
      <w:pPr>
        <w:rPr>
          <w:rFonts w:ascii="Times" w:hAnsi="Times"/>
        </w:rPr>
      </w:pPr>
      <w:r>
        <w:rPr>
          <w:rFonts w:ascii="Times" w:hAnsi="Times"/>
        </w:rPr>
        <w:t>Dali Khokhobashvili, EA</w:t>
      </w:r>
    </w:p>
    <w:sectPr w:rsidR="0020513E" w:rsidRPr="00B73EF2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F2"/>
    <w:rsid w:val="0020513E"/>
    <w:rsid w:val="00242448"/>
    <w:rsid w:val="00334732"/>
    <w:rsid w:val="005E2689"/>
    <w:rsid w:val="00B027DB"/>
    <w:rsid w:val="00B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DB29C"/>
  <w15:chartTrackingRefBased/>
  <w15:docId w15:val="{06C5F0F3-1501-9149-AC87-FED160CB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E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exposedshow">
    <w:name w:val="text_exposed_show"/>
    <w:basedOn w:val="DefaultParagraphFont"/>
    <w:rsid w:val="00B73EF2"/>
  </w:style>
  <w:style w:type="character" w:styleId="Hyperlink">
    <w:name w:val="Hyperlink"/>
    <w:basedOn w:val="DefaultParagraphFont"/>
    <w:uiPriority w:val="99"/>
    <w:semiHidden/>
    <w:unhideWhenUsed/>
    <w:rsid w:val="00B73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dingacademy.com/resources/financial-education-center/how-the-stock-market-works.aspx?fbclid=IwAR2b4wPmV5Gbys8ALzFfPZAhSjrQIiWAF3A_pXERQaeg-SuYRqHlGrA2XKI" TargetMode="External"/><Relationship Id="rId4" Type="http://schemas.openxmlformats.org/officeDocument/2006/relationships/hyperlink" Target="https://www.nasdaq.com/article/what-is-the-stock-market-and-how-does-it-work-cm895748?fbclid=IwAR2Q8LKFS1sT1qTxWAtH0I2c5t_hyTo8BJf7FI8ZJy8qk0d18d2nKC7l0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4</cp:revision>
  <dcterms:created xsi:type="dcterms:W3CDTF">2020-02-14T19:56:00Z</dcterms:created>
  <dcterms:modified xsi:type="dcterms:W3CDTF">2020-02-15T17:41:00Z</dcterms:modified>
</cp:coreProperties>
</file>