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3BDF" w14:textId="77777777" w:rsidR="00036BBA" w:rsidRDefault="00C954B0" w:rsidP="00036BBA">
      <w:pPr>
        <w:rPr>
          <w:rFonts w:ascii="Times" w:hAnsi="Times"/>
        </w:rPr>
      </w:pPr>
      <w:r w:rsidRPr="00C954B0">
        <w:rPr>
          <w:rFonts w:ascii="Times" w:hAnsi="Times"/>
        </w:rPr>
        <w:t xml:space="preserve">Difference </w:t>
      </w:r>
      <w:r w:rsidR="00156570" w:rsidRPr="00C954B0">
        <w:rPr>
          <w:rFonts w:ascii="Times" w:hAnsi="Times"/>
        </w:rPr>
        <w:t xml:space="preserve">Between Credit Line </w:t>
      </w:r>
      <w:r w:rsidR="00156570">
        <w:rPr>
          <w:rFonts w:ascii="Times" w:hAnsi="Times"/>
        </w:rPr>
        <w:t>a</w:t>
      </w:r>
      <w:r w:rsidR="00156570" w:rsidRPr="00C954B0">
        <w:rPr>
          <w:rFonts w:ascii="Times" w:hAnsi="Times"/>
        </w:rPr>
        <w:t>nd Credit Card</w:t>
      </w:r>
    </w:p>
    <w:p w14:paraId="424E3921" w14:textId="58AC9801" w:rsidR="00A247F7" w:rsidRPr="00036BBA" w:rsidRDefault="00C954B0" w:rsidP="00036BBA">
      <w:pPr>
        <w:rPr>
          <w:rFonts w:ascii="Times" w:hAnsi="Times"/>
        </w:rPr>
      </w:pPr>
      <w:r w:rsidRPr="00C954B0">
        <w:rPr>
          <w:rFonts w:ascii="Sylfaen" w:hAnsi="Sylfaen" w:cs="Sylfaen"/>
          <w:color w:val="1D2129"/>
        </w:rPr>
        <w:t>განსხვავება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ბარათსა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შორის</w:t>
      </w:r>
      <w:r w:rsidR="00036BBA">
        <w:rPr>
          <w:rFonts w:ascii="Sylfaen" w:hAnsi="Sylfaen" w:cs="Sylfaen"/>
          <w:color w:val="1D2129"/>
        </w:rPr>
        <w:br/>
      </w:r>
      <w:r w:rsidR="00036BBA">
        <w:rPr>
          <w:rFonts w:ascii="Times" w:hAnsi="Times" w:cs="Arial"/>
          <w:color w:val="1D2129"/>
        </w:rPr>
        <w:t>Dali Khokhobashvili, EA</w:t>
      </w:r>
    </w:p>
    <w:p w14:paraId="3C756E81" w14:textId="77777777" w:rsidR="00156570" w:rsidRPr="00C954B0" w:rsidRDefault="00156570" w:rsidP="00156570">
      <w:pPr>
        <w:rPr>
          <w:rFonts w:ascii="Times" w:hAnsi="Times"/>
        </w:rPr>
      </w:pPr>
      <w:r w:rsidRPr="00C954B0">
        <w:rPr>
          <w:rFonts w:ascii="Times" w:hAnsi="Times"/>
        </w:rPr>
        <w:t>October 25, 2019</w:t>
      </w:r>
    </w:p>
    <w:p w14:paraId="61BD39FD" w14:textId="001D1259" w:rsidR="00C954B0" w:rsidRPr="00C954B0" w:rsidRDefault="00C954B0" w:rsidP="00C954B0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D2129"/>
        </w:rPr>
      </w:pPr>
      <w:r w:rsidRPr="00C954B0">
        <w:rPr>
          <w:rFonts w:ascii="Times" w:hAnsi="Times" w:cs="Arial"/>
          <w:color w:val="1D2129"/>
        </w:rPr>
        <w:br/>
      </w:r>
      <w:r w:rsidRPr="00C954B0">
        <w:rPr>
          <w:rFonts w:ascii="Sylfaen" w:hAnsi="Sylfaen" w:cs="Sylfaen"/>
          <w:color w:val="1D2129"/>
        </w:rPr>
        <w:t>მართალია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ანალოგიურად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ჟღერს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ბევრმა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ვიცით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განსხვავება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ბარათსა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შორის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მაგრამ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შორის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რიგი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მნიშვნელოვანი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თავისებურებებია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1.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როგორც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წესი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გამყარებული</w:t>
      </w:r>
      <w:r w:rsidRPr="00C954B0">
        <w:rPr>
          <w:rFonts w:ascii="Times" w:hAnsi="Times" w:cs="Arial"/>
          <w:color w:val="1D2129"/>
        </w:rPr>
        <w:t xml:space="preserve"> (not secured), </w:t>
      </w:r>
      <w:r w:rsidRPr="00C954B0">
        <w:rPr>
          <w:rFonts w:ascii="Sylfaen" w:hAnsi="Sylfaen" w:cs="Sylfaen"/>
          <w:color w:val="1D2129"/>
        </w:rPr>
        <w:t>ანუ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გაცემის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დროს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მოწმდება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ისტორია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მოითხოვება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რამე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ძირითადი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ფონდის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ღირებულის</w:t>
      </w:r>
      <w:r w:rsidRPr="00C954B0">
        <w:rPr>
          <w:rFonts w:ascii="Times" w:hAnsi="Times" w:cs="Arial"/>
          <w:color w:val="1D2129"/>
        </w:rPr>
        <w:t xml:space="preserve"> (collateral) </w:t>
      </w:r>
      <w:r w:rsidRPr="00C954B0">
        <w:rPr>
          <w:rFonts w:ascii="Sylfaen" w:hAnsi="Sylfaen" w:cs="Sylfaen"/>
          <w:color w:val="1D2129"/>
        </w:rPr>
        <w:t>ჩადება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გადახდისუნარიანობის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გასამყარებლად</w:t>
      </w:r>
      <w:r w:rsidRPr="00C954B0">
        <w:rPr>
          <w:rFonts w:ascii="Times" w:hAnsi="Times" w:cs="Arial"/>
          <w:color w:val="1D2129"/>
        </w:rPr>
        <w:t xml:space="preserve">. </w:t>
      </w:r>
      <w:r w:rsidRPr="00C954B0">
        <w:rPr>
          <w:rFonts w:ascii="Sylfaen" w:hAnsi="Sylfaen" w:cs="Sylfaen"/>
          <w:color w:val="1D2129"/>
        </w:rPr>
        <w:t>საწინააღდეგოდ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უფრო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მეტ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დაზღვევას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ქონებით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გამყარებას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ითხოვს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ისეთი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როგორიცაა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</w:t>
      </w:r>
      <w:r w:rsidRPr="00C954B0">
        <w:rPr>
          <w:rFonts w:ascii="Times" w:hAnsi="Times" w:cs="Arial"/>
          <w:color w:val="1D2129"/>
        </w:rPr>
        <w:t xml:space="preserve"> 2 </w:t>
      </w:r>
      <w:r w:rsidRPr="00C954B0">
        <w:rPr>
          <w:rFonts w:ascii="Sylfaen" w:hAnsi="Sylfaen" w:cs="Sylfaen"/>
          <w:color w:val="1D2129"/>
        </w:rPr>
        <w:t>წელზე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მეტი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ხნით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არსებობა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გარკვეულ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ზრვარზე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მაღალი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წლიური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ბრუნვის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აუცილებლობა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ძირითადი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ფონდების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არსებობა</w:t>
      </w:r>
      <w:r w:rsidRPr="00C954B0">
        <w:rPr>
          <w:rFonts w:ascii="Times" w:hAnsi="Times" w:cs="Arial"/>
          <w:color w:val="1D2129"/>
        </w:rPr>
        <w:t xml:space="preserve"> (</w:t>
      </w:r>
      <w:r w:rsidRPr="00C954B0">
        <w:rPr>
          <w:rFonts w:ascii="Sylfaen" w:hAnsi="Sylfaen" w:cs="Sylfaen"/>
          <w:color w:val="1D2129"/>
        </w:rPr>
        <w:t>არა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ყოველთვის</w:t>
      </w:r>
      <w:r w:rsidRPr="00C954B0">
        <w:rPr>
          <w:rFonts w:ascii="Times" w:hAnsi="Times" w:cs="Arial"/>
          <w:color w:val="1D2129"/>
        </w:rPr>
        <w:t>).</w:t>
      </w:r>
      <w:r w:rsidRPr="00C954B0">
        <w:rPr>
          <w:rFonts w:ascii="Times" w:hAnsi="Times" w:cs="Arial"/>
          <w:color w:val="1D2129"/>
        </w:rPr>
        <w:br/>
        <w:t xml:space="preserve">2.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ასოცირდება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ფიზიკურ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პირებთან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ისტორიასთან</w:t>
      </w:r>
      <w:r w:rsidRPr="00C954B0">
        <w:rPr>
          <w:rFonts w:ascii="Times" w:hAnsi="Times" w:cs="Arial"/>
          <w:color w:val="1D2129"/>
        </w:rPr>
        <w:t xml:space="preserve"> (</w:t>
      </w:r>
      <w:r w:rsidRPr="00C954B0">
        <w:rPr>
          <w:rFonts w:ascii="Sylfaen" w:hAnsi="Sylfaen" w:cs="Sylfaen"/>
          <w:color w:val="1D2129"/>
        </w:rPr>
        <w:t>პერსონალური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თუ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შემთხვევაში</w:t>
      </w:r>
      <w:r w:rsidRPr="00C954B0">
        <w:rPr>
          <w:rFonts w:ascii="Times" w:hAnsi="Times" w:cs="Arial"/>
          <w:color w:val="1D2129"/>
        </w:rPr>
        <w:t xml:space="preserve">), </w:t>
      </w:r>
      <w:r w:rsidRPr="00C954B0">
        <w:rPr>
          <w:rFonts w:ascii="Sylfaen" w:hAnsi="Sylfaen" w:cs="Sylfaen"/>
          <w:color w:val="1D2129"/>
        </w:rPr>
        <w:t>მაშინ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როცა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ასოცირდება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უკვე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სულ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მცირე</w:t>
      </w:r>
      <w:r w:rsidRPr="00C954B0">
        <w:rPr>
          <w:rFonts w:ascii="Times" w:hAnsi="Times" w:cs="Arial"/>
          <w:color w:val="1D2129"/>
        </w:rPr>
        <w:t xml:space="preserve">, 2 </w:t>
      </w:r>
      <w:r w:rsidRPr="00C954B0">
        <w:rPr>
          <w:rFonts w:ascii="Sylfaen" w:hAnsi="Sylfaen" w:cs="Sylfaen"/>
          <w:color w:val="1D2129"/>
        </w:rPr>
        <w:t>წლის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ბიზნესებთან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ფინანსურ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ისტორიასთან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3.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გთავაზობთ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პოინტებს</w:t>
      </w:r>
      <w:r w:rsidRPr="00C954B0">
        <w:rPr>
          <w:rFonts w:ascii="Times" w:hAnsi="Times" w:cs="Arial"/>
          <w:color w:val="1D2129"/>
        </w:rPr>
        <w:t xml:space="preserve">, rewards,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cash back-</w:t>
      </w:r>
      <w:r w:rsidRPr="00C954B0">
        <w:rPr>
          <w:rFonts w:ascii="Sylfaen" w:hAnsi="Sylfaen" w:cs="Sylfaen"/>
          <w:color w:val="1D2129"/>
        </w:rPr>
        <w:t>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ასევე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აქვს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წლიური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მომსახურების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გადასახადიც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მაშინ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როცა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ხაზებს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შემოთავაზებები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აქვს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4.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პროცენტი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მაღალია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ხაზთან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შედარებით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დიდი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ნასესხები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თანხის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შემთხვევაში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უდიდეს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განსხვავებას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იწვევს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ბიზნესებისთვის</w:t>
      </w:r>
      <w:r w:rsidRPr="00C954B0">
        <w:rPr>
          <w:rFonts w:ascii="Times" w:hAnsi="Times" w:cs="Arial"/>
          <w:color w:val="1D2129"/>
        </w:rPr>
        <w:t xml:space="preserve">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არსებობას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მნიშვნელოვანი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ხარჯების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დაზოგვა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შეუძლია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5.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ქეში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ბანკში</w:t>
      </w:r>
      <w:r w:rsidRPr="00C954B0">
        <w:rPr>
          <w:rFonts w:ascii="Times" w:hAnsi="Times" w:cs="Arial"/>
          <w:color w:val="1D2129"/>
        </w:rPr>
        <w:t xml:space="preserve"> (loan), </w:t>
      </w:r>
      <w:r w:rsidRPr="00C954B0">
        <w:rPr>
          <w:rFonts w:ascii="Sylfaen" w:hAnsi="Sylfaen" w:cs="Sylfaen"/>
          <w:color w:val="1D2129"/>
        </w:rPr>
        <w:t>რომლის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გამოტანაც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შეგიძლიათ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ნებისმიერი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სახით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ნებისმიერი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საჭიროებისთვის</w:t>
      </w:r>
      <w:r w:rsidRPr="00C954B0">
        <w:rPr>
          <w:rFonts w:ascii="Times" w:hAnsi="Times" w:cs="Arial"/>
          <w:color w:val="1D2129"/>
        </w:rPr>
        <w:t xml:space="preserve">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არასოდეს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ქეში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6. </w:t>
      </w:r>
      <w:r w:rsidRPr="00C954B0">
        <w:rPr>
          <w:rFonts w:ascii="Sylfaen" w:hAnsi="Sylfaen" w:cs="Sylfaen"/>
          <w:color w:val="1D2129"/>
        </w:rPr>
        <w:t>როდესაც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ფართოვდება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ყიდულობს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ახალ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მოწყობილობა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დანადგარებს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დაფინანსებისთვის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ძალიან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ხელსაყრელია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შეძენა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მოხდეს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ხაზიდან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ბარათით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ქეშით</w:t>
      </w:r>
      <w:r w:rsidRPr="00C954B0">
        <w:rPr>
          <w:rFonts w:ascii="Times" w:hAnsi="Times" w:cs="Arial"/>
          <w:color w:val="1D2129"/>
        </w:rPr>
        <w:t xml:space="preserve">. </w:t>
      </w:r>
      <w:r w:rsidRPr="00C954B0">
        <w:rPr>
          <w:rFonts w:ascii="Sylfaen" w:hAnsi="Sylfaen" w:cs="Sylfaen"/>
          <w:color w:val="1D2129"/>
        </w:rPr>
        <w:t>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იმიტომ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რომ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უნდა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ჰქონდეს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ქეში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ანგარიშზე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ყოველდღიური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საჭიროებისათვის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არაა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რეკომენდირებული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ერთი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მოწყობილობის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შესაძენად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მთლიანი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მარაგი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გამოლიოს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კი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მაღალი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პროცენტი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აქვს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7.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შენთხვევაში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იხდით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არანაირ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პროცენტს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წლიურ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თანხას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მანამ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სანამ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თანხას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დახარჯავთ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უკან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გადახდა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ხდება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მსგავსად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ყოველთვიური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მინიმუმის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მოთხოვნის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საფუძველზე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  <w:t xml:space="preserve">8. </w:t>
      </w:r>
      <w:r w:rsidRPr="00C954B0">
        <w:rPr>
          <w:rFonts w:ascii="Sylfaen" w:hAnsi="Sylfaen" w:cs="Sylfaen"/>
          <w:color w:val="1D2129"/>
        </w:rPr>
        <w:t>ბიზნესის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სესხის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ზედა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ზღვარი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თანხებში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მაღალია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ზღვართან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მიმართებაში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ანუ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მოკლედ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რომ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ვთქვათ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lastRenderedPageBreak/>
        <w:t>ხაზი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მეტ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თანხას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დაგიმტკიცებთ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სასესხებლად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ვიდრე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შემთხვევაში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აბსოლუტურად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ანალოგიურ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სიტუაციაში</w:t>
      </w:r>
      <w:r w:rsidRPr="00C954B0">
        <w:rPr>
          <w:rFonts w:ascii="Times" w:hAnsi="Times" w:cs="Arial"/>
          <w:color w:val="1D2129"/>
        </w:rPr>
        <w:t>.</w:t>
      </w:r>
    </w:p>
    <w:p w14:paraId="336677DA" w14:textId="77777777" w:rsidR="00C954B0" w:rsidRPr="00C954B0" w:rsidRDefault="00C954B0" w:rsidP="00C954B0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 w:rsidRPr="00C954B0">
        <w:rPr>
          <w:rFonts w:ascii="Sylfaen" w:hAnsi="Sylfaen" w:cs="Sylfaen"/>
          <w:color w:val="1D2129"/>
        </w:rPr>
        <w:t>როდის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მიმართავენ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ბიზნესები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ხაზს</w:t>
      </w:r>
      <w:r w:rsidRPr="00C954B0">
        <w:rPr>
          <w:rFonts w:ascii="Times" w:hAnsi="Times" w:cs="Arial"/>
          <w:color w:val="1D2129"/>
        </w:rPr>
        <w:t>?</w:t>
      </w:r>
      <w:r w:rsidRPr="00C954B0">
        <w:rPr>
          <w:rFonts w:ascii="Times" w:hAnsi="Times" w:cs="Arial"/>
          <w:color w:val="1D2129"/>
        </w:rPr>
        <w:br/>
        <w:t xml:space="preserve">1. </w:t>
      </w:r>
      <w:r w:rsidRPr="00C954B0">
        <w:rPr>
          <w:rFonts w:ascii="Sylfaen" w:hAnsi="Sylfaen" w:cs="Sylfaen"/>
          <w:color w:val="1D2129"/>
        </w:rPr>
        <w:t>მაშინ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როდესაც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უკვე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მინიმუმ</w:t>
      </w:r>
      <w:r w:rsidRPr="00C954B0">
        <w:rPr>
          <w:rFonts w:ascii="Times" w:hAnsi="Times" w:cs="Arial"/>
          <w:color w:val="1D2129"/>
        </w:rPr>
        <w:t xml:space="preserve"> 2 </w:t>
      </w:r>
      <w:r w:rsidRPr="00C954B0">
        <w:rPr>
          <w:rFonts w:ascii="Sylfaen" w:hAnsi="Sylfaen" w:cs="Sylfaen"/>
          <w:color w:val="1D2129"/>
        </w:rPr>
        <w:t>წელია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ბაზარზე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არსებობენ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აქტიურად</w:t>
      </w:r>
      <w:r w:rsidRPr="00C954B0">
        <w:rPr>
          <w:rFonts w:ascii="Times" w:hAnsi="Times" w:cs="Arial"/>
          <w:color w:val="1D2129"/>
        </w:rPr>
        <w:t>;</w:t>
      </w:r>
      <w:r w:rsidRPr="00C954B0">
        <w:rPr>
          <w:rFonts w:ascii="Times" w:hAnsi="Times" w:cs="Arial"/>
          <w:color w:val="1D2129"/>
        </w:rPr>
        <w:br/>
        <w:t xml:space="preserve">2. </w:t>
      </w:r>
      <w:r w:rsidRPr="00C954B0">
        <w:rPr>
          <w:rFonts w:ascii="Sylfaen" w:hAnsi="Sylfaen" w:cs="Sylfaen"/>
          <w:color w:val="1D2129"/>
        </w:rPr>
        <w:t>მიმართანენ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ერთბაშად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გაზრდის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მომენტში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ქეშის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არარსებობისას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დიდი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შეკვეთების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ინვესტიციების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ჩადების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ახალი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მოწყობილობა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დანადგარების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შეძენისას</w:t>
      </w:r>
      <w:r w:rsidRPr="00C954B0">
        <w:rPr>
          <w:rFonts w:ascii="Times" w:hAnsi="Times" w:cs="Arial"/>
          <w:color w:val="1D2129"/>
        </w:rPr>
        <w:t>;</w:t>
      </w:r>
      <w:r w:rsidRPr="00C954B0">
        <w:rPr>
          <w:rFonts w:ascii="Times" w:hAnsi="Times" w:cs="Arial"/>
          <w:color w:val="1D2129"/>
        </w:rPr>
        <w:br/>
        <w:t xml:space="preserve">3. </w:t>
      </w:r>
      <w:r w:rsidRPr="00C954B0">
        <w:rPr>
          <w:rFonts w:ascii="Sylfaen" w:hAnsi="Sylfaen" w:cs="Sylfaen"/>
          <w:color w:val="1D2129"/>
        </w:rPr>
        <w:t>როდესაც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შეუძლია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ნასესხები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ბალანსის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მალევე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დაფარვა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საკრდიტო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მისწრებაა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პირველ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რიგში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შედარებით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დაბალი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პროცენტით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მეორე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რიგში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იმიტომ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რომ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აქვს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დამსჯელი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გვიან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გადახდის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ჯარიმა</w:t>
      </w:r>
      <w:r w:rsidRPr="00C954B0">
        <w:rPr>
          <w:rFonts w:ascii="Times" w:hAnsi="Times" w:cs="Arial"/>
          <w:color w:val="1D2129"/>
        </w:rPr>
        <w:t xml:space="preserve"> (late payment penalty), </w:t>
      </w:r>
      <w:r w:rsidRPr="00C954B0">
        <w:rPr>
          <w:rFonts w:ascii="Sylfaen" w:hAnsi="Sylfaen" w:cs="Sylfaen"/>
          <w:color w:val="1D2129"/>
        </w:rPr>
        <w:t>კრედიტ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გადახდის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დაგვიანებისგან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განსხვავებით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მინიმუმ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მოთხოვნილ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ბალანზე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ნაკლების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გადახდის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შენთმვევაში</w:t>
      </w:r>
      <w:r w:rsidRPr="00C954B0">
        <w:rPr>
          <w:rFonts w:ascii="Times" w:hAnsi="Times" w:cs="Arial"/>
          <w:color w:val="1D2129"/>
        </w:rPr>
        <w:t xml:space="preserve">.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ხაზზე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თუ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იხდით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ყოველთვიურად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რაც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უნდა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მცირე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თანხა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გადაიხადოთ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ავნებს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ისტორიას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გვიან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გადახდის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ჯარიმებით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დაგსჯიან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</w:r>
      <w:r w:rsidRPr="00C954B0">
        <w:rPr>
          <w:rFonts w:ascii="Sylfaen" w:hAnsi="Sylfaen" w:cs="Sylfaen"/>
          <w:color w:val="1D2129"/>
        </w:rPr>
        <w:t>ასე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რომ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თუ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თქვენი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ბიზნესი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იმ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კრიტერიუმებს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აკმაყოფილებს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რასაც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გახსნისთვის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ითხოვენ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ბანკები</w:t>
      </w:r>
      <w:r w:rsidRPr="00C954B0">
        <w:rPr>
          <w:rFonts w:ascii="Times" w:hAnsi="Times" w:cs="Arial"/>
          <w:color w:val="1D2129"/>
        </w:rPr>
        <w:t xml:space="preserve">, </w:t>
      </w:r>
      <w:r w:rsidRPr="00C954B0">
        <w:rPr>
          <w:rFonts w:ascii="Sylfaen" w:hAnsi="Sylfaen" w:cs="Sylfaen"/>
          <w:color w:val="1D2129"/>
        </w:rPr>
        <w:t>უფრო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ხელსაყრელი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იაფია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გქონდეთ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ხაზი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და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არა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საკრედიტო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ბარათი</w:t>
      </w:r>
      <w:r w:rsidRPr="00C954B0">
        <w:rPr>
          <w:rFonts w:ascii="Times" w:hAnsi="Times" w:cs="Arial"/>
          <w:color w:val="1D2129"/>
        </w:rPr>
        <w:t>.</w:t>
      </w:r>
      <w:r w:rsidRPr="00C954B0">
        <w:rPr>
          <w:rFonts w:ascii="Times" w:hAnsi="Times" w:cs="Arial"/>
          <w:color w:val="1D2129"/>
        </w:rPr>
        <w:br/>
      </w:r>
      <w:r w:rsidRPr="00C954B0">
        <w:rPr>
          <w:rFonts w:ascii="Sylfaen" w:hAnsi="Sylfaen" w:cs="Sylfaen"/>
          <w:color w:val="1D2129"/>
        </w:rPr>
        <w:t>მოამზადა</w:t>
      </w:r>
      <w:r w:rsidRPr="00C954B0">
        <w:rPr>
          <w:rFonts w:ascii="Times" w:hAnsi="Times" w:cs="Arial"/>
          <w:color w:val="1D2129"/>
        </w:rPr>
        <w:t xml:space="preserve">: </w:t>
      </w:r>
      <w:r w:rsidRPr="00C954B0">
        <w:rPr>
          <w:rFonts w:ascii="Sylfaen" w:hAnsi="Sylfaen" w:cs="Sylfaen"/>
          <w:color w:val="1D2129"/>
        </w:rPr>
        <w:t>დალი</w:t>
      </w:r>
      <w:r w:rsidRPr="00C954B0">
        <w:rPr>
          <w:rFonts w:ascii="Times" w:hAnsi="Times" w:cs="Arial"/>
          <w:color w:val="1D2129"/>
        </w:rPr>
        <w:t xml:space="preserve"> </w:t>
      </w:r>
      <w:r w:rsidRPr="00C954B0">
        <w:rPr>
          <w:rFonts w:ascii="Sylfaen" w:hAnsi="Sylfaen" w:cs="Sylfaen"/>
          <w:color w:val="1D2129"/>
        </w:rPr>
        <w:t>ხოხობაშვილმა</w:t>
      </w:r>
      <w:r w:rsidRPr="00C954B0">
        <w:rPr>
          <w:rFonts w:ascii="Times" w:hAnsi="Times" w:cs="Arial"/>
          <w:color w:val="1D2129"/>
        </w:rPr>
        <w:br/>
      </w:r>
      <w:hyperlink r:id="rId4" w:tgtFrame="_blank" w:history="1">
        <w:r w:rsidRPr="00C954B0">
          <w:rPr>
            <w:rStyle w:val="Hyperlink"/>
            <w:rFonts w:ascii="Times" w:hAnsi="Times" w:cs="Arial"/>
            <w:color w:val="385898"/>
          </w:rPr>
          <w:t>https://www.fundera.com/…/gui…/line-of-credit-vs-credit-card</w:t>
        </w:r>
      </w:hyperlink>
      <w:r w:rsidRPr="00C954B0">
        <w:rPr>
          <w:rFonts w:ascii="Times" w:hAnsi="Times" w:cs="Arial"/>
          <w:color w:val="1D2129"/>
        </w:rPr>
        <w:br/>
      </w:r>
      <w:hyperlink r:id="rId5" w:tgtFrame="_blank" w:history="1">
        <w:r w:rsidRPr="00C954B0">
          <w:rPr>
            <w:rStyle w:val="Hyperlink"/>
            <w:rFonts w:ascii="Times" w:hAnsi="Times" w:cs="Arial"/>
            <w:color w:val="385898"/>
          </w:rPr>
          <w:t>https://wallethub.com/…/line-of-credit-vs-credit-card/25878/</w:t>
        </w:r>
      </w:hyperlink>
    </w:p>
    <w:p w14:paraId="0D133DF3" w14:textId="18212E6D" w:rsidR="00C954B0" w:rsidRDefault="00C954B0">
      <w:pPr>
        <w:rPr>
          <w:rFonts w:ascii="Times" w:hAnsi="Times"/>
        </w:rPr>
      </w:pPr>
    </w:p>
    <w:p w14:paraId="071D4BC4" w14:textId="77777777" w:rsidR="00036BBA" w:rsidRPr="00D24EC1" w:rsidRDefault="00036BBA" w:rsidP="00036BBA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4BFEC01F" w14:textId="77777777" w:rsidR="00036BBA" w:rsidRPr="00C954B0" w:rsidRDefault="00036BBA">
      <w:pPr>
        <w:rPr>
          <w:rFonts w:ascii="Times" w:hAnsi="Times"/>
        </w:rPr>
      </w:pPr>
      <w:bookmarkStart w:id="0" w:name="_GoBack"/>
      <w:bookmarkEnd w:id="0"/>
    </w:p>
    <w:sectPr w:rsidR="00036BBA" w:rsidRPr="00C954B0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B0"/>
    <w:rsid w:val="00036BBA"/>
    <w:rsid w:val="00156570"/>
    <w:rsid w:val="00334732"/>
    <w:rsid w:val="005E2689"/>
    <w:rsid w:val="00A247F7"/>
    <w:rsid w:val="00C9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E6F1D"/>
  <w15:chartTrackingRefBased/>
  <w15:docId w15:val="{4EC34BE8-28DF-974A-9DEB-AA9C9C4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4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9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wallethub.com%2Fedu%2Fcc%2Fline-of-credit-vs-credit-card%2F25878%2F%3Ffbclid%3DIwAR1H8afFKbq3YCaEcOarJDcxfxkGdgw1qHYKWehajLMvgnraXn_YqEEXmhA&amp;h=AT2uNWbjtZMUOdwREUG5_ekZkCi9ejP47IDotrfY4ovW1TEtQsqVQ5zs9eqxenzkzC6-wJVM3eeuCTxBtLCWNNrys6HKn1LII9uS0vi5Dmyt1F2ZYG0TlM2TDqrqot0mZbN5wxkaM9RTRFNBUfDekCw7jpaTOlzjUgqLro8" TargetMode="External"/><Relationship Id="rId4" Type="http://schemas.openxmlformats.org/officeDocument/2006/relationships/hyperlink" Target="https://l.facebook.com/l.php?u=https%3A%2F%2Fwww.fundera.com%2Fbusiness-loans%2Fguides%2Fline-of-credit-vs-credit-card%3Ffbclid%3DIwAR3ZWuhJFbMtCtOlra7XOz8JKWL_0obujfj6DxZePSNcDImTmaXY1wZr4hc&amp;h=AT2XK0RfiTi-wgmeByolPf8k88R_9DTKlf-UfDmMRqpwtGyYJUQnPMm4PW4bTCmS8tEyPS_ktHOelpsf3w_PPLTz0kh-4QUAy95X3NmpD_41XkoeRHPUhj4IC7YP8l3k1gNOUFY5E34j8TjHx1MGioc459z9rYC9_dGR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4</cp:revision>
  <dcterms:created xsi:type="dcterms:W3CDTF">2020-02-14T20:19:00Z</dcterms:created>
  <dcterms:modified xsi:type="dcterms:W3CDTF">2020-02-15T17:37:00Z</dcterms:modified>
</cp:coreProperties>
</file>